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97FB" w14:textId="77777777" w:rsidR="009D45D9" w:rsidRDefault="009D45D9"/>
    <w:p w14:paraId="429E4C1A" w14:textId="456E40F4" w:rsidR="002004A0" w:rsidRPr="002004A0" w:rsidRDefault="00476587" w:rsidP="002004A0">
      <w:pPr>
        <w:shd w:val="clear" w:color="auto" w:fill="FFFFFF"/>
        <w:spacing w:after="0" w:line="240" w:lineRule="auto"/>
        <w:rPr>
          <w:rFonts w:ascii="Proxima Nova Lt" w:eastAsia="Times New Roman" w:hAnsi="Proxima Nova Lt" w:cs="Calibri"/>
          <w:color w:val="CEA2D7"/>
          <w:sz w:val="32"/>
          <w:szCs w:val="32"/>
          <w:bdr w:val="none" w:sz="0" w:space="0" w:color="auto" w:frame="1"/>
          <w:lang w:eastAsia="en-GB"/>
        </w:rPr>
      </w:pPr>
      <w:r>
        <w:rPr>
          <w:rFonts w:ascii="Proxima Nova Lt" w:eastAsia="Times New Roman" w:hAnsi="Proxima Nova Lt" w:cs="Calibri"/>
          <w:color w:val="CEA2D7"/>
          <w:sz w:val="32"/>
          <w:szCs w:val="32"/>
          <w:bdr w:val="none" w:sz="0" w:space="0" w:color="auto" w:frame="1"/>
          <w:lang w:eastAsia="en-GB"/>
        </w:rPr>
        <w:t>Public Area Attendant</w:t>
      </w:r>
    </w:p>
    <w:p w14:paraId="4DDA6C11" w14:textId="4530DD9F" w:rsidR="002004A0" w:rsidRPr="002004A0" w:rsidRDefault="002004A0" w:rsidP="002004A0">
      <w:pPr>
        <w:shd w:val="clear" w:color="auto" w:fill="FFFFFF"/>
        <w:spacing w:after="0" w:line="240" w:lineRule="auto"/>
        <w:rPr>
          <w:rFonts w:ascii="Proxima Nova Lt" w:eastAsia="Times New Roman" w:hAnsi="Proxima Nova Lt" w:cs="Calibri"/>
          <w:color w:val="201F1E"/>
          <w:sz w:val="24"/>
          <w:szCs w:val="24"/>
          <w:bdr w:val="none" w:sz="0" w:space="0" w:color="auto" w:frame="1"/>
          <w:lang w:eastAsia="en-GB"/>
        </w:rPr>
      </w:pPr>
      <w:r w:rsidRPr="002004A0">
        <w:rPr>
          <w:rFonts w:ascii="Proxima Nova Lt" w:eastAsia="Times New Roman" w:hAnsi="Proxima Nova Lt" w:cs="Calibri"/>
          <w:color w:val="201F1E"/>
          <w:sz w:val="24"/>
          <w:szCs w:val="24"/>
          <w:bdr w:val="none" w:sz="0" w:space="0" w:color="auto" w:frame="1"/>
          <w:lang w:eastAsia="en-GB"/>
        </w:rPr>
        <w:t>Closing Date:</w:t>
      </w:r>
      <w:r w:rsidR="00C46879">
        <w:rPr>
          <w:rFonts w:ascii="Proxima Nova Lt" w:eastAsia="Times New Roman" w:hAnsi="Proxima Nova Lt" w:cs="Calibri"/>
          <w:color w:val="201F1E"/>
          <w:sz w:val="24"/>
          <w:szCs w:val="24"/>
          <w:bdr w:val="none" w:sz="0" w:space="0" w:color="auto" w:frame="1"/>
          <w:lang w:eastAsia="en-GB"/>
        </w:rPr>
        <w:t xml:space="preserve"> </w:t>
      </w:r>
      <w:r w:rsidR="0054322B">
        <w:rPr>
          <w:rFonts w:ascii="Proxima Nova Lt" w:eastAsia="Times New Roman" w:hAnsi="Proxima Nova Lt" w:cs="Calibri"/>
          <w:color w:val="201F1E"/>
          <w:sz w:val="24"/>
          <w:szCs w:val="24"/>
          <w:bdr w:val="none" w:sz="0" w:space="0" w:color="auto" w:frame="1"/>
          <w:lang w:eastAsia="en-GB"/>
        </w:rPr>
        <w:t>24</w:t>
      </w:r>
      <w:r w:rsidR="00C46879">
        <w:rPr>
          <w:rFonts w:ascii="Proxima Nova Lt" w:eastAsia="Times New Roman" w:hAnsi="Proxima Nova Lt" w:cs="Calibri"/>
          <w:color w:val="201F1E"/>
          <w:sz w:val="24"/>
          <w:szCs w:val="24"/>
          <w:bdr w:val="none" w:sz="0" w:space="0" w:color="auto" w:frame="1"/>
          <w:lang w:eastAsia="en-GB"/>
        </w:rPr>
        <w:t>/0</w:t>
      </w:r>
      <w:r w:rsidR="0054322B">
        <w:rPr>
          <w:rFonts w:ascii="Proxima Nova Lt" w:eastAsia="Times New Roman" w:hAnsi="Proxima Nova Lt" w:cs="Calibri"/>
          <w:color w:val="201F1E"/>
          <w:sz w:val="24"/>
          <w:szCs w:val="24"/>
          <w:bdr w:val="none" w:sz="0" w:space="0" w:color="auto" w:frame="1"/>
          <w:lang w:eastAsia="en-GB"/>
        </w:rPr>
        <w:t>9</w:t>
      </w:r>
      <w:r w:rsidR="00C46879">
        <w:rPr>
          <w:rFonts w:ascii="Proxima Nova Lt" w:eastAsia="Times New Roman" w:hAnsi="Proxima Nova Lt" w:cs="Calibri"/>
          <w:color w:val="201F1E"/>
          <w:sz w:val="24"/>
          <w:szCs w:val="24"/>
          <w:bdr w:val="none" w:sz="0" w:space="0" w:color="auto" w:frame="1"/>
          <w:lang w:eastAsia="en-GB"/>
        </w:rPr>
        <w:t>/2021</w:t>
      </w:r>
    </w:p>
    <w:p w14:paraId="4F70B439"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31BEC5B3" w14:textId="77777777" w:rsidR="002004A0" w:rsidRDefault="002004A0"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r w:rsidRPr="002004A0">
        <w:rPr>
          <w:rFonts w:ascii="Proxima Nova Lt" w:eastAsia="Times New Roman" w:hAnsi="Proxima Nova Lt" w:cs="Calibri"/>
          <w:color w:val="201F1E"/>
          <w:bdr w:val="none" w:sz="0" w:space="0" w:color="auto" w:frame="1"/>
          <w:lang w:eastAsia="en-GB"/>
        </w:rPr>
        <w:t>Description</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1082EA10" w14:textId="77777777" w:rsidTr="002004A0">
        <w:tc>
          <w:tcPr>
            <w:tcW w:w="9016" w:type="dxa"/>
          </w:tcPr>
          <w:p w14:paraId="35E1D346" w14:textId="77777777" w:rsidR="00845ED9" w:rsidRPr="00845ED9" w:rsidRDefault="00845ED9" w:rsidP="00845ED9">
            <w:pPr>
              <w:rPr>
                <w:rFonts w:eastAsia="Times New Roman" w:cstheme="minorHAnsi"/>
                <w:color w:val="201F1E"/>
                <w:lang w:eastAsia="en-GB"/>
              </w:rPr>
            </w:pPr>
            <w:r w:rsidRPr="00845ED9">
              <w:rPr>
                <w:rFonts w:eastAsia="Times New Roman" w:cstheme="minorHAnsi"/>
                <w:color w:val="201F1E"/>
                <w:lang w:eastAsia="en-GB"/>
              </w:rPr>
              <w:t>Stock Exchange Hotel is currently recruiting for a Public Area Attendant to join our Housekeeping Team. You will join a dedicated and loyal Housekeeping team who are experienced in delivering the highest level of service.</w:t>
            </w:r>
          </w:p>
          <w:p w14:paraId="33730071" w14:textId="77777777" w:rsidR="00845ED9" w:rsidRPr="00845ED9" w:rsidRDefault="00845ED9" w:rsidP="00845ED9">
            <w:pPr>
              <w:rPr>
                <w:rFonts w:eastAsia="Times New Roman" w:cstheme="minorHAnsi"/>
                <w:color w:val="201F1E"/>
                <w:lang w:eastAsia="en-GB"/>
              </w:rPr>
            </w:pPr>
          </w:p>
          <w:p w14:paraId="7B6944D7" w14:textId="5DE4CAFC" w:rsidR="00494686" w:rsidRPr="00FB7C9B" w:rsidRDefault="00845ED9" w:rsidP="00845ED9">
            <w:pPr>
              <w:rPr>
                <w:rFonts w:eastAsia="Times New Roman" w:cstheme="minorHAnsi"/>
                <w:color w:val="201F1E"/>
                <w:lang w:eastAsia="en-GB"/>
              </w:rPr>
            </w:pPr>
            <w:r w:rsidRPr="00845ED9">
              <w:rPr>
                <w:rFonts w:eastAsia="Times New Roman" w:cstheme="minorHAnsi"/>
                <w:color w:val="201F1E"/>
                <w:lang w:eastAsia="en-GB"/>
              </w:rPr>
              <w:t>Stock Exchange Hotel is located within the heart of central Manchester. Set within the former home of Manchester Stock Exchange; every detail has been meticulously considered to create our luxury, boutique accommodation and capture the spirit and heritage of the building.</w:t>
            </w:r>
          </w:p>
        </w:tc>
      </w:tr>
    </w:tbl>
    <w:p w14:paraId="095A2854"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62C9E10D"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75CB94F3"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1E1E1754" w14:textId="77777777" w:rsidR="002004A0" w:rsidRDefault="002004A0"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r w:rsidRPr="002004A0">
        <w:rPr>
          <w:rFonts w:ascii="Proxima Nova Lt" w:eastAsia="Times New Roman" w:hAnsi="Proxima Nova Lt" w:cs="Calibri"/>
          <w:color w:val="201F1E"/>
          <w:bdr w:val="none" w:sz="0" w:space="0" w:color="auto" w:frame="1"/>
          <w:lang w:eastAsia="en-GB"/>
        </w:rPr>
        <w:t>Responsibilities</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65DC3D86" w14:textId="77777777" w:rsidTr="002004A0">
        <w:tc>
          <w:tcPr>
            <w:tcW w:w="9016" w:type="dxa"/>
          </w:tcPr>
          <w:p w14:paraId="234CDA8D" w14:textId="77777777" w:rsidR="00845ED9" w:rsidRPr="00845ED9" w:rsidRDefault="00845ED9" w:rsidP="00845ED9">
            <w:pPr>
              <w:rPr>
                <w:rFonts w:eastAsia="Times New Roman" w:cstheme="minorHAnsi"/>
                <w:color w:val="201F1E"/>
                <w:lang w:eastAsia="en-GB"/>
              </w:rPr>
            </w:pPr>
            <w:r w:rsidRPr="00845ED9">
              <w:rPr>
                <w:rFonts w:eastAsia="Times New Roman" w:cstheme="minorHAnsi"/>
                <w:color w:val="201F1E"/>
                <w:lang w:eastAsia="en-GB"/>
              </w:rPr>
              <w:t>We believe our Housekeeping Team is the backbone of the hotel operation. Our Housekeeping Team work closely together to ensure that our hotel is perfectly presented, entrusted with caring for every detail in our sophisticated rooms. Though skilfully trained, they never lose sight of their ultimate reasonability, to create lifelong memories for our guests.</w:t>
            </w:r>
          </w:p>
          <w:p w14:paraId="5669202C" w14:textId="77777777" w:rsidR="00845ED9" w:rsidRPr="00845ED9" w:rsidRDefault="00845ED9" w:rsidP="00845ED9">
            <w:pPr>
              <w:rPr>
                <w:rFonts w:eastAsia="Times New Roman" w:cstheme="minorHAnsi"/>
                <w:color w:val="201F1E"/>
                <w:lang w:eastAsia="en-GB"/>
              </w:rPr>
            </w:pPr>
          </w:p>
          <w:p w14:paraId="1A0426BB" w14:textId="77777777" w:rsidR="00845ED9" w:rsidRPr="00845ED9" w:rsidRDefault="00845ED9" w:rsidP="00845ED9">
            <w:pPr>
              <w:rPr>
                <w:rFonts w:eastAsia="Times New Roman" w:cstheme="minorHAnsi"/>
                <w:color w:val="201F1E"/>
                <w:lang w:eastAsia="en-GB"/>
              </w:rPr>
            </w:pPr>
            <w:r w:rsidRPr="00845ED9">
              <w:rPr>
                <w:rFonts w:eastAsia="Times New Roman" w:cstheme="minorHAnsi"/>
                <w:color w:val="201F1E"/>
                <w:lang w:eastAsia="en-GB"/>
              </w:rPr>
              <w:t>As a member of our housekeeping team, you will take responsibility for ensuring that our public areas are cleaned to the required standard and are ready for our guests. You will have good attention to detail whilst being self-motivated and organised.</w:t>
            </w:r>
          </w:p>
          <w:p w14:paraId="2C4E993E" w14:textId="77777777" w:rsidR="00845ED9" w:rsidRPr="00845ED9" w:rsidRDefault="00845ED9" w:rsidP="00845ED9">
            <w:pPr>
              <w:rPr>
                <w:rFonts w:eastAsia="Times New Roman" w:cstheme="minorHAnsi"/>
                <w:color w:val="201F1E"/>
                <w:lang w:eastAsia="en-GB"/>
              </w:rPr>
            </w:pPr>
          </w:p>
          <w:p w14:paraId="5E59BA09" w14:textId="77777777" w:rsidR="00845ED9" w:rsidRPr="00845ED9" w:rsidRDefault="00845ED9" w:rsidP="00845ED9">
            <w:pPr>
              <w:rPr>
                <w:rFonts w:eastAsia="Times New Roman" w:cstheme="minorHAnsi"/>
                <w:color w:val="201F1E"/>
                <w:lang w:eastAsia="en-GB"/>
              </w:rPr>
            </w:pPr>
            <w:r w:rsidRPr="00845ED9">
              <w:rPr>
                <w:rFonts w:eastAsia="Times New Roman" w:cstheme="minorHAnsi"/>
                <w:color w:val="201F1E"/>
                <w:lang w:eastAsia="en-GB"/>
              </w:rPr>
              <w:t>The successful candidate will have the following experience and skills:</w:t>
            </w:r>
          </w:p>
          <w:p w14:paraId="25FD78E9" w14:textId="2AFC62B9" w:rsidR="00845ED9" w:rsidRPr="00845ED9" w:rsidRDefault="00EB02B7" w:rsidP="00845ED9">
            <w:pPr>
              <w:rPr>
                <w:rFonts w:eastAsia="Times New Roman" w:cstheme="minorHAnsi"/>
                <w:color w:val="201F1E"/>
                <w:lang w:eastAsia="en-GB"/>
              </w:rPr>
            </w:pPr>
            <w:r>
              <w:rPr>
                <w:rFonts w:eastAsia="Times New Roman" w:cstheme="minorHAnsi"/>
                <w:color w:val="201F1E"/>
                <w:lang w:eastAsia="en-GB"/>
              </w:rPr>
              <w:t>-</w:t>
            </w:r>
            <w:r w:rsidR="00845ED9" w:rsidRPr="00845ED9">
              <w:rPr>
                <w:rFonts w:eastAsia="Times New Roman" w:cstheme="minorHAnsi"/>
                <w:color w:val="201F1E"/>
                <w:lang w:eastAsia="en-GB"/>
              </w:rPr>
              <w:t>Prior experience working in 5* environment or in a luxury hotel is desirable</w:t>
            </w:r>
          </w:p>
          <w:p w14:paraId="0EF0A0F3" w14:textId="3D8656A9" w:rsidR="00845ED9" w:rsidRPr="00845ED9" w:rsidRDefault="00EB02B7" w:rsidP="00845ED9">
            <w:pPr>
              <w:rPr>
                <w:rFonts w:eastAsia="Times New Roman" w:cstheme="minorHAnsi"/>
                <w:color w:val="201F1E"/>
                <w:lang w:eastAsia="en-GB"/>
              </w:rPr>
            </w:pPr>
            <w:r>
              <w:rPr>
                <w:rFonts w:eastAsia="Times New Roman" w:cstheme="minorHAnsi"/>
                <w:color w:val="201F1E"/>
                <w:lang w:eastAsia="en-GB"/>
              </w:rPr>
              <w:t>-</w:t>
            </w:r>
            <w:r w:rsidR="00845ED9" w:rsidRPr="00845ED9">
              <w:rPr>
                <w:rFonts w:eastAsia="Times New Roman" w:cstheme="minorHAnsi"/>
                <w:color w:val="201F1E"/>
                <w:lang w:eastAsia="en-GB"/>
              </w:rPr>
              <w:t>Excellent communicator and able to connect with guests</w:t>
            </w:r>
          </w:p>
          <w:p w14:paraId="063D73B9" w14:textId="7C087F11" w:rsidR="00845ED9" w:rsidRPr="00845ED9" w:rsidRDefault="00EB02B7" w:rsidP="00845ED9">
            <w:pPr>
              <w:rPr>
                <w:rFonts w:eastAsia="Times New Roman" w:cstheme="minorHAnsi"/>
                <w:color w:val="201F1E"/>
                <w:lang w:eastAsia="en-GB"/>
              </w:rPr>
            </w:pPr>
            <w:r>
              <w:rPr>
                <w:rFonts w:eastAsia="Times New Roman" w:cstheme="minorHAnsi"/>
                <w:color w:val="201F1E"/>
                <w:lang w:eastAsia="en-GB"/>
              </w:rPr>
              <w:t>-</w:t>
            </w:r>
            <w:r w:rsidR="00845ED9" w:rsidRPr="00845ED9">
              <w:rPr>
                <w:rFonts w:eastAsia="Times New Roman" w:cstheme="minorHAnsi"/>
                <w:color w:val="201F1E"/>
                <w:lang w:eastAsia="en-GB"/>
              </w:rPr>
              <w:t xml:space="preserve">Excellent personal presentation skills </w:t>
            </w:r>
            <w:proofErr w:type="gramStart"/>
            <w:r w:rsidR="00845ED9" w:rsidRPr="00845ED9">
              <w:rPr>
                <w:rFonts w:eastAsia="Times New Roman" w:cstheme="minorHAnsi"/>
                <w:color w:val="201F1E"/>
                <w:lang w:eastAsia="en-GB"/>
              </w:rPr>
              <w:t>demonstrating a 5 * appearance at all times</w:t>
            </w:r>
            <w:proofErr w:type="gramEnd"/>
          </w:p>
          <w:p w14:paraId="0877E419" w14:textId="508DEDE6" w:rsidR="00845ED9" w:rsidRPr="00845ED9" w:rsidRDefault="00EB02B7" w:rsidP="00845ED9">
            <w:pPr>
              <w:rPr>
                <w:rFonts w:eastAsia="Times New Roman" w:cstheme="minorHAnsi"/>
                <w:color w:val="201F1E"/>
                <w:lang w:eastAsia="en-GB"/>
              </w:rPr>
            </w:pPr>
            <w:r>
              <w:rPr>
                <w:rFonts w:eastAsia="Times New Roman" w:cstheme="minorHAnsi"/>
                <w:color w:val="201F1E"/>
                <w:lang w:eastAsia="en-GB"/>
              </w:rPr>
              <w:t>-</w:t>
            </w:r>
            <w:r w:rsidR="00845ED9" w:rsidRPr="00845ED9">
              <w:rPr>
                <w:rFonts w:eastAsia="Times New Roman" w:cstheme="minorHAnsi"/>
                <w:color w:val="201F1E"/>
                <w:lang w:eastAsia="en-GB"/>
              </w:rPr>
              <w:t xml:space="preserve">Friendly, </w:t>
            </w:r>
            <w:proofErr w:type="gramStart"/>
            <w:r w:rsidR="00845ED9" w:rsidRPr="00845ED9">
              <w:rPr>
                <w:rFonts w:eastAsia="Times New Roman" w:cstheme="minorHAnsi"/>
                <w:color w:val="201F1E"/>
                <w:lang w:eastAsia="en-GB"/>
              </w:rPr>
              <w:t>approachable</w:t>
            </w:r>
            <w:proofErr w:type="gramEnd"/>
            <w:r w:rsidR="00845ED9" w:rsidRPr="00845ED9">
              <w:rPr>
                <w:rFonts w:eastAsia="Times New Roman" w:cstheme="minorHAnsi"/>
                <w:color w:val="201F1E"/>
                <w:lang w:eastAsia="en-GB"/>
              </w:rPr>
              <w:t xml:space="preserve"> and professional</w:t>
            </w:r>
          </w:p>
          <w:p w14:paraId="77006980" w14:textId="66DF0BCF" w:rsidR="001E0874" w:rsidRPr="00D9641C" w:rsidRDefault="00EB02B7" w:rsidP="00845ED9">
            <w:pPr>
              <w:rPr>
                <w:rFonts w:eastAsia="Times New Roman" w:cstheme="minorHAnsi"/>
                <w:color w:val="201F1E"/>
                <w:lang w:eastAsia="en-GB"/>
              </w:rPr>
            </w:pPr>
            <w:r>
              <w:rPr>
                <w:rFonts w:eastAsia="Times New Roman" w:cstheme="minorHAnsi"/>
                <w:color w:val="201F1E"/>
                <w:lang w:eastAsia="en-GB"/>
              </w:rPr>
              <w:t>-</w:t>
            </w:r>
            <w:r w:rsidR="00845ED9" w:rsidRPr="00845ED9">
              <w:rPr>
                <w:rFonts w:eastAsia="Times New Roman" w:cstheme="minorHAnsi"/>
                <w:color w:val="201F1E"/>
                <w:lang w:eastAsia="en-GB"/>
              </w:rPr>
              <w:t>Strong eye for detail</w:t>
            </w:r>
          </w:p>
        </w:tc>
      </w:tr>
    </w:tbl>
    <w:p w14:paraId="4D31186B"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6D50B32C" w14:textId="77777777" w:rsidR="002651DA" w:rsidRDefault="002651DA"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p>
    <w:p w14:paraId="4D6B9287" w14:textId="77777777" w:rsidR="002651DA" w:rsidRDefault="002651DA"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p>
    <w:p w14:paraId="78B55BB4" w14:textId="4BF692D3" w:rsidR="002004A0" w:rsidRDefault="002004A0" w:rsidP="002004A0">
      <w:pPr>
        <w:shd w:val="clear" w:color="auto" w:fill="FFFFFF"/>
        <w:spacing w:after="0" w:line="240" w:lineRule="auto"/>
        <w:rPr>
          <w:rFonts w:ascii="Proxima Nova Lt" w:eastAsia="Times New Roman" w:hAnsi="Proxima Nova Lt" w:cs="Calibri"/>
          <w:color w:val="201F1E"/>
          <w:bdr w:val="none" w:sz="0" w:space="0" w:color="auto" w:frame="1"/>
          <w:lang w:eastAsia="en-GB"/>
        </w:rPr>
      </w:pPr>
      <w:r w:rsidRPr="002004A0">
        <w:rPr>
          <w:rFonts w:ascii="Proxima Nova Lt" w:eastAsia="Times New Roman" w:hAnsi="Proxima Nova Lt" w:cs="Calibri"/>
          <w:color w:val="201F1E"/>
          <w:bdr w:val="none" w:sz="0" w:space="0" w:color="auto" w:frame="1"/>
          <w:lang w:eastAsia="en-GB"/>
        </w:rPr>
        <w:t>Benefits</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1402B63A" w14:textId="77777777" w:rsidTr="002004A0">
        <w:tc>
          <w:tcPr>
            <w:tcW w:w="9016" w:type="dxa"/>
          </w:tcPr>
          <w:p w14:paraId="5B70E093" w14:textId="3D33A1F7"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Fantastic employee/ friends and family rates across all GG Hospitality properties with 50% off food during your stay</w:t>
            </w:r>
          </w:p>
          <w:p w14:paraId="68581477" w14:textId="156ACC7D"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 xml:space="preserve">Employee/ friends and family rates across all Marriott brands </w:t>
            </w:r>
          </w:p>
          <w:p w14:paraId="16160581" w14:textId="1F88F366"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Employee/ friends and family rates across the Small Luxury Hotels of the World brands</w:t>
            </w:r>
          </w:p>
          <w:p w14:paraId="65DDEB65" w14:textId="5A410EB9"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 xml:space="preserve">Rewards for Employee Milestones, Employee of the Month, Most Guest Mentions incentives </w:t>
            </w:r>
          </w:p>
          <w:p w14:paraId="0D9C711D" w14:textId="3D3F75A9"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 xml:space="preserve">Access to the </w:t>
            </w:r>
            <w:proofErr w:type="spellStart"/>
            <w:r w:rsidRPr="006B16AE">
              <w:rPr>
                <w:rFonts w:eastAsia="Times New Roman" w:cstheme="minorHAnsi"/>
                <w:color w:val="201F1E"/>
                <w:lang w:eastAsia="en-GB"/>
              </w:rPr>
              <w:t>Perkbox</w:t>
            </w:r>
            <w:proofErr w:type="spellEnd"/>
            <w:r w:rsidRPr="006B16AE">
              <w:rPr>
                <w:rFonts w:eastAsia="Times New Roman" w:cstheme="minorHAnsi"/>
                <w:color w:val="201F1E"/>
                <w:lang w:eastAsia="en-GB"/>
              </w:rPr>
              <w:t xml:space="preserve"> website and app</w:t>
            </w:r>
          </w:p>
          <w:p w14:paraId="76DAF32A" w14:textId="6EFFF798"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 xml:space="preserve">Discounts on travel </w:t>
            </w:r>
          </w:p>
          <w:p w14:paraId="0FC10B01" w14:textId="2A7E4527"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Meals on shift</w:t>
            </w:r>
          </w:p>
          <w:p w14:paraId="6F76A502" w14:textId="7F1226C7" w:rsidR="006B16AE" w:rsidRPr="006B16AE"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Complimentary dry cleaning</w:t>
            </w:r>
          </w:p>
          <w:p w14:paraId="24E583EC" w14:textId="4C3718C3" w:rsidR="008D7286" w:rsidRPr="00D9641C" w:rsidRDefault="006B16AE" w:rsidP="006B16AE">
            <w:pPr>
              <w:rPr>
                <w:rFonts w:eastAsia="Times New Roman" w:cstheme="minorHAnsi"/>
                <w:color w:val="201F1E"/>
                <w:lang w:eastAsia="en-GB"/>
              </w:rPr>
            </w:pPr>
            <w:r>
              <w:rPr>
                <w:rFonts w:eastAsia="Times New Roman" w:cstheme="minorHAnsi"/>
                <w:color w:val="201F1E"/>
                <w:lang w:eastAsia="en-GB"/>
              </w:rPr>
              <w:t>-</w:t>
            </w:r>
            <w:r w:rsidRPr="006B16AE">
              <w:rPr>
                <w:rFonts w:eastAsia="Times New Roman" w:cstheme="minorHAnsi"/>
                <w:color w:val="201F1E"/>
                <w:lang w:eastAsia="en-GB"/>
              </w:rPr>
              <w:t>Access to Hussle app - Money off gym members including digital fitness offerings</w:t>
            </w:r>
          </w:p>
        </w:tc>
      </w:tr>
    </w:tbl>
    <w:p w14:paraId="4715791B"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1DD3D6D4" w14:textId="77777777" w:rsidR="002004A0" w:rsidRDefault="002004A0" w:rsidP="002004A0">
      <w:pPr>
        <w:shd w:val="clear" w:color="auto" w:fill="FFFFFF"/>
        <w:spacing w:after="0" w:line="240" w:lineRule="auto"/>
        <w:rPr>
          <w:rFonts w:ascii="Proxima Nova Lt" w:eastAsia="Times New Roman" w:hAnsi="Proxima Nova Lt" w:cs="Calibri"/>
          <w:color w:val="201F1E"/>
          <w:lang w:eastAsia="en-GB"/>
        </w:rPr>
      </w:pPr>
    </w:p>
    <w:p w14:paraId="0160CF67" w14:textId="15D502C2" w:rsidR="00AF14C7" w:rsidRDefault="00AF14C7" w:rsidP="002004A0">
      <w:pPr>
        <w:shd w:val="clear" w:color="auto" w:fill="FFFFFF"/>
        <w:spacing w:after="0" w:line="240" w:lineRule="auto"/>
        <w:rPr>
          <w:rFonts w:ascii="Proxima Nova Lt" w:eastAsia="Times New Roman" w:hAnsi="Proxima Nova Lt" w:cs="Calibri"/>
          <w:color w:val="201F1E"/>
          <w:lang w:eastAsia="en-GB"/>
        </w:rPr>
      </w:pPr>
    </w:p>
    <w:p w14:paraId="27D777F0" w14:textId="1020F327" w:rsidR="00EB02B7" w:rsidRDefault="00EB02B7" w:rsidP="002004A0">
      <w:pPr>
        <w:shd w:val="clear" w:color="auto" w:fill="FFFFFF"/>
        <w:spacing w:after="0" w:line="240" w:lineRule="auto"/>
        <w:rPr>
          <w:rFonts w:ascii="Proxima Nova Lt" w:eastAsia="Times New Roman" w:hAnsi="Proxima Nova Lt" w:cs="Calibri"/>
          <w:color w:val="201F1E"/>
          <w:lang w:eastAsia="en-GB"/>
        </w:rPr>
      </w:pPr>
    </w:p>
    <w:p w14:paraId="5B1CE526" w14:textId="77777777" w:rsidR="00EB02B7" w:rsidRPr="002004A0" w:rsidRDefault="00EB02B7" w:rsidP="002004A0">
      <w:pPr>
        <w:shd w:val="clear" w:color="auto" w:fill="FFFFFF"/>
        <w:spacing w:after="0" w:line="240" w:lineRule="auto"/>
        <w:rPr>
          <w:rFonts w:ascii="Proxima Nova Lt" w:eastAsia="Times New Roman" w:hAnsi="Proxima Nova Lt" w:cs="Calibri"/>
          <w:color w:val="201F1E"/>
          <w:lang w:eastAsia="en-GB"/>
        </w:rPr>
      </w:pPr>
    </w:p>
    <w:p w14:paraId="116AAECA" w14:textId="77777777" w:rsidR="002004A0" w:rsidRPr="002004A0" w:rsidRDefault="002004A0" w:rsidP="002004A0">
      <w:pPr>
        <w:shd w:val="clear" w:color="auto" w:fill="FFFFFF"/>
        <w:spacing w:after="0" w:line="240" w:lineRule="auto"/>
        <w:rPr>
          <w:rFonts w:ascii="Proxima Nova Lt" w:eastAsia="Times New Roman" w:hAnsi="Proxima Nova Lt" w:cs="Calibri"/>
          <w:color w:val="201F1E"/>
          <w:lang w:eastAsia="en-GB"/>
        </w:rPr>
      </w:pPr>
      <w:r w:rsidRPr="002004A0">
        <w:rPr>
          <w:rFonts w:ascii="Proxima Nova Lt" w:eastAsia="Times New Roman" w:hAnsi="Proxima Nova Lt" w:cs="Calibri"/>
          <w:color w:val="201F1E"/>
          <w:bdr w:val="none" w:sz="0" w:space="0" w:color="auto" w:frame="1"/>
          <w:lang w:eastAsia="en-GB"/>
        </w:rPr>
        <w:lastRenderedPageBreak/>
        <w:t>Details</w:t>
      </w:r>
      <w:r>
        <w:rPr>
          <w:rFonts w:ascii="Proxima Nova Lt" w:eastAsia="Times New Roman" w:hAnsi="Proxima Nova Lt" w:cs="Calibri"/>
          <w:color w:val="201F1E"/>
          <w:bdr w:val="none" w:sz="0" w:space="0" w:color="auto" w:frame="1"/>
          <w:lang w:eastAsia="en-GB"/>
        </w:rPr>
        <w:t>:</w:t>
      </w:r>
    </w:p>
    <w:tbl>
      <w:tblPr>
        <w:tblStyle w:val="TableGrid"/>
        <w:tblW w:w="0" w:type="auto"/>
        <w:tblLook w:val="04A0" w:firstRow="1" w:lastRow="0" w:firstColumn="1" w:lastColumn="0" w:noHBand="0" w:noVBand="1"/>
      </w:tblPr>
      <w:tblGrid>
        <w:gridCol w:w="9016"/>
      </w:tblGrid>
      <w:tr w:rsidR="002004A0" w14:paraId="21AAE3F2" w14:textId="77777777" w:rsidTr="002004A0">
        <w:tc>
          <w:tcPr>
            <w:tcW w:w="9016" w:type="dxa"/>
          </w:tcPr>
          <w:p w14:paraId="58ACC687" w14:textId="5FB678AE" w:rsidR="0018542A" w:rsidRPr="0018542A" w:rsidRDefault="0018542A" w:rsidP="0018542A">
            <w:r w:rsidRPr="0018542A">
              <w:t xml:space="preserve">Rate of Pay: </w:t>
            </w:r>
            <w:r w:rsidR="00AE01DF">
              <w:t>Competiti</w:t>
            </w:r>
            <w:r w:rsidR="00CA2244">
              <w:t>ve</w:t>
            </w:r>
          </w:p>
          <w:p w14:paraId="7749208D" w14:textId="7C6C5972" w:rsidR="0018542A" w:rsidRPr="0018542A" w:rsidRDefault="0018542A" w:rsidP="0018542A">
            <w:r w:rsidRPr="0018542A">
              <w:t xml:space="preserve">Working Hours: </w:t>
            </w:r>
            <w:r w:rsidR="00EF3CC9">
              <w:t>TBC</w:t>
            </w:r>
          </w:p>
          <w:p w14:paraId="1245FA95" w14:textId="105E09E7" w:rsidR="002004A0" w:rsidRDefault="0018542A">
            <w:r w:rsidRPr="0018542A">
              <w:t>Contract</w:t>
            </w:r>
            <w:r w:rsidR="00555385">
              <w:t xml:space="preserve"> Type</w:t>
            </w:r>
            <w:r w:rsidRPr="0018542A">
              <w:t>:</w:t>
            </w:r>
            <w:r w:rsidR="00555385">
              <w:t xml:space="preserve"> Permanent,</w:t>
            </w:r>
            <w:r w:rsidR="00615A51">
              <w:t xml:space="preserve"> </w:t>
            </w:r>
            <w:r w:rsidR="00823006">
              <w:t>Full Time</w:t>
            </w:r>
          </w:p>
        </w:tc>
      </w:tr>
    </w:tbl>
    <w:p w14:paraId="33F78F22" w14:textId="77777777" w:rsidR="002004A0" w:rsidRDefault="002004A0"/>
    <w:sectPr w:rsidR="002004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D431" w14:textId="77777777" w:rsidR="008E17CE" w:rsidRDefault="008E17CE" w:rsidP="002004A0">
      <w:pPr>
        <w:spacing w:after="0" w:line="240" w:lineRule="auto"/>
      </w:pPr>
      <w:r>
        <w:separator/>
      </w:r>
    </w:p>
  </w:endnote>
  <w:endnote w:type="continuationSeparator" w:id="0">
    <w:p w14:paraId="06F00A02" w14:textId="77777777" w:rsidR="008E17CE" w:rsidRDefault="008E17CE" w:rsidP="002004A0">
      <w:pPr>
        <w:spacing w:after="0" w:line="240" w:lineRule="auto"/>
      </w:pPr>
      <w:r>
        <w:continuationSeparator/>
      </w:r>
    </w:p>
  </w:endnote>
  <w:endnote w:type="continuationNotice" w:id="1">
    <w:p w14:paraId="7DB88A46" w14:textId="77777777" w:rsidR="008E17CE" w:rsidRDefault="008E1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Lt">
    <w:altName w:val="Tahoma"/>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D5F6" w14:textId="77777777" w:rsidR="002004A0" w:rsidRDefault="002004A0" w:rsidP="002004A0">
    <w:pPr>
      <w:pStyle w:val="Footer"/>
      <w:jc w:val="center"/>
      <w:rPr>
        <w:rFonts w:ascii="Proxima Nova Rg" w:hAnsi="Proxima Nova Rg"/>
      </w:rPr>
    </w:pPr>
    <w:r w:rsidRPr="002004A0">
      <w:rPr>
        <w:rFonts w:ascii="Proxima Nova Rg" w:hAnsi="Proxima Nova Rg"/>
      </w:rPr>
      <w:t>If you’re interested in this role, please contact:</w:t>
    </w:r>
  </w:p>
  <w:p w14:paraId="0D550481" w14:textId="77777777" w:rsidR="002004A0" w:rsidRPr="002004A0" w:rsidRDefault="002004A0" w:rsidP="002004A0">
    <w:pPr>
      <w:pStyle w:val="Footer"/>
      <w:jc w:val="center"/>
      <w:rPr>
        <w:rFonts w:ascii="Proxima Nova Rg" w:hAnsi="Proxima Nova Rg"/>
      </w:rPr>
    </w:pPr>
  </w:p>
  <w:p w14:paraId="119A7CF1" w14:textId="77777777" w:rsidR="002004A0" w:rsidRPr="002004A0" w:rsidRDefault="002004A0" w:rsidP="002004A0">
    <w:pPr>
      <w:pStyle w:val="Footer"/>
      <w:jc w:val="center"/>
      <w:rPr>
        <w:rFonts w:ascii="Proxima Nova Lt" w:hAnsi="Proxima Nova Lt"/>
        <w:sz w:val="36"/>
        <w:szCs w:val="36"/>
      </w:rPr>
    </w:pPr>
    <w:r w:rsidRPr="002004A0">
      <w:rPr>
        <w:rFonts w:ascii="Proxima Nova Lt" w:hAnsi="Proxima Nova Lt"/>
        <w:sz w:val="36"/>
        <w:szCs w:val="36"/>
      </w:rPr>
      <w:t>Email: margaret.bartnikiewicz@gcemployment.uk                                    Tel: 07503620815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8826" w14:textId="77777777" w:rsidR="008E17CE" w:rsidRDefault="008E17CE" w:rsidP="002004A0">
      <w:pPr>
        <w:spacing w:after="0" w:line="240" w:lineRule="auto"/>
      </w:pPr>
      <w:r>
        <w:separator/>
      </w:r>
    </w:p>
  </w:footnote>
  <w:footnote w:type="continuationSeparator" w:id="0">
    <w:p w14:paraId="6F92B393" w14:textId="77777777" w:rsidR="008E17CE" w:rsidRDefault="008E17CE" w:rsidP="002004A0">
      <w:pPr>
        <w:spacing w:after="0" w:line="240" w:lineRule="auto"/>
      </w:pPr>
      <w:r>
        <w:continuationSeparator/>
      </w:r>
    </w:p>
  </w:footnote>
  <w:footnote w:type="continuationNotice" w:id="1">
    <w:p w14:paraId="1AAE1690" w14:textId="77777777" w:rsidR="008E17CE" w:rsidRDefault="008E17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B396" w14:textId="77777777" w:rsidR="002004A0" w:rsidRDefault="002004A0">
    <w:pPr>
      <w:pStyle w:val="Header"/>
    </w:pPr>
    <w:r>
      <w:rPr>
        <w:noProof/>
      </w:rPr>
      <mc:AlternateContent>
        <mc:Choice Requires="wps">
          <w:drawing>
            <wp:anchor distT="0" distB="0" distL="114300" distR="114300" simplePos="0" relativeHeight="251658240" behindDoc="0" locked="0" layoutInCell="0" allowOverlap="1" wp14:anchorId="7199784B" wp14:editId="4D8F5C27">
              <wp:simplePos x="0" y="0"/>
              <wp:positionH relativeFrom="page">
                <wp:posOffset>0</wp:posOffset>
              </wp:positionH>
              <wp:positionV relativeFrom="page">
                <wp:posOffset>190500</wp:posOffset>
              </wp:positionV>
              <wp:extent cx="7560310" cy="266700"/>
              <wp:effectExtent l="0" t="0" r="0" b="0"/>
              <wp:wrapNone/>
              <wp:docPr id="2" name="MSIPCMdd094267b2c5a138a2928987" descr="{&quot;HashCode&quot;:15748729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B4142" w14:textId="2B62C885" w:rsidR="002004A0" w:rsidRPr="00384AB6" w:rsidRDefault="00384AB6" w:rsidP="00384AB6">
                          <w:pPr>
                            <w:spacing w:after="0"/>
                            <w:rPr>
                              <w:rFonts w:ascii="Calibri" w:hAnsi="Calibri" w:cs="Calibri"/>
                              <w:color w:val="000000"/>
                              <w:sz w:val="20"/>
                            </w:rPr>
                          </w:pPr>
                          <w:r w:rsidRPr="00384AB6">
                            <w:rPr>
                              <w:rFonts w:ascii="Calibri" w:hAnsi="Calibri" w:cs="Calibri"/>
                              <w:color w:val="000000"/>
                              <w:sz w:val="20"/>
                            </w:rPr>
                            <w:t>Classified: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99784B" id="_x0000_t202" coordsize="21600,21600" o:spt="202" path="m,l,21600r21600,l21600,xe">
              <v:stroke joinstyle="miter"/>
              <v:path gradientshapeok="t" o:connecttype="rect"/>
            </v:shapetype>
            <v:shape id="MSIPCMdd094267b2c5a138a2928987" o:spid="_x0000_s1026" type="#_x0000_t202" alt="{&quot;HashCode&quot;:157487295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lelgKsQIAAEcFAAAOAAAA&#10;AAAAAAAAAAAAAC4CAABkcnMvZTJvRG9jLnhtbFBLAQItABQABgAIAAAAIQAvOrlG3AAAAAcBAAAP&#10;AAAAAAAAAAAAAAAAAAsFAABkcnMvZG93bnJldi54bWxQSwUGAAAAAAQABADzAAAAFAYAAAAA&#10;" o:allowincell="f" filled="f" stroked="f" strokeweight=".5pt">
              <v:textbox inset="20pt,0,,0">
                <w:txbxContent>
                  <w:p w14:paraId="780B4142" w14:textId="2B62C885" w:rsidR="002004A0" w:rsidRPr="00384AB6" w:rsidRDefault="00384AB6" w:rsidP="00384AB6">
                    <w:pPr>
                      <w:spacing w:after="0"/>
                      <w:rPr>
                        <w:rFonts w:ascii="Calibri" w:hAnsi="Calibri" w:cs="Calibri"/>
                        <w:color w:val="000000"/>
                        <w:sz w:val="20"/>
                      </w:rPr>
                    </w:pPr>
                    <w:r w:rsidRPr="00384AB6">
                      <w:rPr>
                        <w:rFonts w:ascii="Calibri" w:hAnsi="Calibri" w:cs="Calibri"/>
                        <w:color w:val="000000"/>
                        <w:sz w:val="20"/>
                      </w:rPr>
                      <w:t>Classified: Public</w:t>
                    </w:r>
                  </w:p>
                </w:txbxContent>
              </v:textbox>
              <w10:wrap anchorx="page" anchory="page"/>
            </v:shape>
          </w:pict>
        </mc:Fallback>
      </mc:AlternateContent>
    </w:r>
    <w:r>
      <w:rPr>
        <w:noProof/>
      </w:rPr>
      <w:drawing>
        <wp:inline distT="0" distB="0" distL="0" distR="0" wp14:anchorId="1250D71E" wp14:editId="4259547E">
          <wp:extent cx="573151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0F8"/>
    <w:multiLevelType w:val="hybridMultilevel"/>
    <w:tmpl w:val="CFE4D614"/>
    <w:lvl w:ilvl="0" w:tplc="9EF6AB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B5DA3"/>
    <w:multiLevelType w:val="multilevel"/>
    <w:tmpl w:val="0AC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A0"/>
    <w:rsid w:val="0002050D"/>
    <w:rsid w:val="00041ED2"/>
    <w:rsid w:val="00056155"/>
    <w:rsid w:val="000D247C"/>
    <w:rsid w:val="000D5265"/>
    <w:rsid w:val="000E77F6"/>
    <w:rsid w:val="00116981"/>
    <w:rsid w:val="001223F6"/>
    <w:rsid w:val="00127F4C"/>
    <w:rsid w:val="0013536D"/>
    <w:rsid w:val="00141C14"/>
    <w:rsid w:val="0018542A"/>
    <w:rsid w:val="001E0874"/>
    <w:rsid w:val="001F1992"/>
    <w:rsid w:val="002004A0"/>
    <w:rsid w:val="0026026D"/>
    <w:rsid w:val="002651DA"/>
    <w:rsid w:val="002817FE"/>
    <w:rsid w:val="00281C9D"/>
    <w:rsid w:val="00290A92"/>
    <w:rsid w:val="002B7136"/>
    <w:rsid w:val="002D0395"/>
    <w:rsid w:val="002F6A3D"/>
    <w:rsid w:val="003736FB"/>
    <w:rsid w:val="003810FA"/>
    <w:rsid w:val="00384AB6"/>
    <w:rsid w:val="003953C5"/>
    <w:rsid w:val="003A3600"/>
    <w:rsid w:val="003E1B43"/>
    <w:rsid w:val="00400FCB"/>
    <w:rsid w:val="00406CA5"/>
    <w:rsid w:val="0041645C"/>
    <w:rsid w:val="00444619"/>
    <w:rsid w:val="00454F3B"/>
    <w:rsid w:val="00476587"/>
    <w:rsid w:val="004810D5"/>
    <w:rsid w:val="00494686"/>
    <w:rsid w:val="0054322B"/>
    <w:rsid w:val="00555385"/>
    <w:rsid w:val="005C5481"/>
    <w:rsid w:val="005E33DD"/>
    <w:rsid w:val="005F5C2D"/>
    <w:rsid w:val="00615A51"/>
    <w:rsid w:val="006B16AE"/>
    <w:rsid w:val="006F26C2"/>
    <w:rsid w:val="0071723E"/>
    <w:rsid w:val="00744C8C"/>
    <w:rsid w:val="00771291"/>
    <w:rsid w:val="00773E79"/>
    <w:rsid w:val="007B6AD1"/>
    <w:rsid w:val="007D1127"/>
    <w:rsid w:val="007F4EF6"/>
    <w:rsid w:val="00823006"/>
    <w:rsid w:val="00845ED9"/>
    <w:rsid w:val="00850437"/>
    <w:rsid w:val="00873384"/>
    <w:rsid w:val="008D7286"/>
    <w:rsid w:val="008E17CE"/>
    <w:rsid w:val="00902E0B"/>
    <w:rsid w:val="00924847"/>
    <w:rsid w:val="00963575"/>
    <w:rsid w:val="00997122"/>
    <w:rsid w:val="009D45D9"/>
    <w:rsid w:val="009D55CD"/>
    <w:rsid w:val="00A50B88"/>
    <w:rsid w:val="00A52D09"/>
    <w:rsid w:val="00AD241D"/>
    <w:rsid w:val="00AE01DF"/>
    <w:rsid w:val="00AE42E8"/>
    <w:rsid w:val="00AF14C7"/>
    <w:rsid w:val="00AF3E35"/>
    <w:rsid w:val="00B11654"/>
    <w:rsid w:val="00B44912"/>
    <w:rsid w:val="00B56692"/>
    <w:rsid w:val="00B617FA"/>
    <w:rsid w:val="00B80330"/>
    <w:rsid w:val="00BE6C58"/>
    <w:rsid w:val="00BF30BD"/>
    <w:rsid w:val="00C04709"/>
    <w:rsid w:val="00C27192"/>
    <w:rsid w:val="00C46879"/>
    <w:rsid w:val="00C517D0"/>
    <w:rsid w:val="00C81B8D"/>
    <w:rsid w:val="00CA2244"/>
    <w:rsid w:val="00CC3B7F"/>
    <w:rsid w:val="00CD7BDB"/>
    <w:rsid w:val="00D27098"/>
    <w:rsid w:val="00D45708"/>
    <w:rsid w:val="00D9641C"/>
    <w:rsid w:val="00DD27A2"/>
    <w:rsid w:val="00DD6EFC"/>
    <w:rsid w:val="00E038AA"/>
    <w:rsid w:val="00E061EF"/>
    <w:rsid w:val="00E165ED"/>
    <w:rsid w:val="00E94CC3"/>
    <w:rsid w:val="00EA57E2"/>
    <w:rsid w:val="00EB02B7"/>
    <w:rsid w:val="00EB05B5"/>
    <w:rsid w:val="00EC0083"/>
    <w:rsid w:val="00ED66D1"/>
    <w:rsid w:val="00ED7986"/>
    <w:rsid w:val="00EF3CC9"/>
    <w:rsid w:val="00F835FD"/>
    <w:rsid w:val="00F96F76"/>
    <w:rsid w:val="00FB7C9B"/>
    <w:rsid w:val="00FD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EAFE"/>
  <w15:chartTrackingRefBased/>
  <w15:docId w15:val="{0B962086-8D8F-4D87-9207-9A3CE016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4A0"/>
  </w:style>
  <w:style w:type="paragraph" w:styleId="Footer">
    <w:name w:val="footer"/>
    <w:basedOn w:val="Normal"/>
    <w:link w:val="FooterChar"/>
    <w:uiPriority w:val="99"/>
    <w:unhideWhenUsed/>
    <w:rsid w:val="00200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4A0"/>
  </w:style>
  <w:style w:type="table" w:styleId="TableGrid">
    <w:name w:val="Table Grid"/>
    <w:basedOn w:val="TableNormal"/>
    <w:uiPriority w:val="39"/>
    <w:rsid w:val="0020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4A0"/>
    <w:rPr>
      <w:color w:val="0563C1" w:themeColor="hyperlink"/>
      <w:u w:val="single"/>
    </w:rPr>
  </w:style>
  <w:style w:type="character" w:styleId="UnresolvedMention">
    <w:name w:val="Unresolved Mention"/>
    <w:basedOn w:val="DefaultParagraphFont"/>
    <w:uiPriority w:val="99"/>
    <w:semiHidden/>
    <w:unhideWhenUsed/>
    <w:rsid w:val="002004A0"/>
    <w:rPr>
      <w:color w:val="605E5C"/>
      <w:shd w:val="clear" w:color="auto" w:fill="E1DFDD"/>
    </w:rPr>
  </w:style>
  <w:style w:type="paragraph" w:styleId="ListParagraph">
    <w:name w:val="List Paragraph"/>
    <w:basedOn w:val="Normal"/>
    <w:uiPriority w:val="34"/>
    <w:qFormat/>
    <w:rsid w:val="0026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1716">
      <w:bodyDiv w:val="1"/>
      <w:marLeft w:val="0"/>
      <w:marRight w:val="0"/>
      <w:marTop w:val="0"/>
      <w:marBottom w:val="0"/>
      <w:divBdr>
        <w:top w:val="none" w:sz="0" w:space="0" w:color="auto"/>
        <w:left w:val="none" w:sz="0" w:space="0" w:color="auto"/>
        <w:bottom w:val="none" w:sz="0" w:space="0" w:color="auto"/>
        <w:right w:val="none" w:sz="0" w:space="0" w:color="auto"/>
      </w:divBdr>
    </w:div>
    <w:div w:id="785581717">
      <w:bodyDiv w:val="1"/>
      <w:marLeft w:val="0"/>
      <w:marRight w:val="0"/>
      <w:marTop w:val="0"/>
      <w:marBottom w:val="0"/>
      <w:divBdr>
        <w:top w:val="none" w:sz="0" w:space="0" w:color="auto"/>
        <w:left w:val="none" w:sz="0" w:space="0" w:color="auto"/>
        <w:bottom w:val="none" w:sz="0" w:space="0" w:color="auto"/>
        <w:right w:val="none" w:sz="0" w:space="0" w:color="auto"/>
      </w:divBdr>
    </w:div>
    <w:div w:id="800001015">
      <w:bodyDiv w:val="1"/>
      <w:marLeft w:val="0"/>
      <w:marRight w:val="0"/>
      <w:marTop w:val="0"/>
      <w:marBottom w:val="0"/>
      <w:divBdr>
        <w:top w:val="none" w:sz="0" w:space="0" w:color="auto"/>
        <w:left w:val="none" w:sz="0" w:space="0" w:color="auto"/>
        <w:bottom w:val="none" w:sz="0" w:space="0" w:color="auto"/>
        <w:right w:val="none" w:sz="0" w:space="0" w:color="auto"/>
      </w:divBdr>
    </w:div>
    <w:div w:id="806901452">
      <w:bodyDiv w:val="1"/>
      <w:marLeft w:val="0"/>
      <w:marRight w:val="0"/>
      <w:marTop w:val="0"/>
      <w:marBottom w:val="0"/>
      <w:divBdr>
        <w:top w:val="none" w:sz="0" w:space="0" w:color="auto"/>
        <w:left w:val="none" w:sz="0" w:space="0" w:color="auto"/>
        <w:bottom w:val="none" w:sz="0" w:space="0" w:color="auto"/>
        <w:right w:val="none" w:sz="0" w:space="0" w:color="auto"/>
      </w:divBdr>
    </w:div>
    <w:div w:id="887455431">
      <w:bodyDiv w:val="1"/>
      <w:marLeft w:val="0"/>
      <w:marRight w:val="0"/>
      <w:marTop w:val="0"/>
      <w:marBottom w:val="0"/>
      <w:divBdr>
        <w:top w:val="none" w:sz="0" w:space="0" w:color="auto"/>
        <w:left w:val="none" w:sz="0" w:space="0" w:color="auto"/>
        <w:bottom w:val="none" w:sz="0" w:space="0" w:color="auto"/>
        <w:right w:val="none" w:sz="0" w:space="0" w:color="auto"/>
      </w:divBdr>
    </w:div>
    <w:div w:id="11946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Joshua (Growth Company)</dc:creator>
  <cp:keywords/>
  <dc:description/>
  <cp:lastModifiedBy>Bartnikiewicz, Margaret (Growth Company)</cp:lastModifiedBy>
  <cp:revision>27</cp:revision>
  <dcterms:created xsi:type="dcterms:W3CDTF">2021-06-15T13:14:00Z</dcterms:created>
  <dcterms:modified xsi:type="dcterms:W3CDTF">2021-08-26T14:43:00Z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4fd321-771b-467b-ac76-e73d61e8af09_Enabled">
    <vt:lpwstr>True</vt:lpwstr>
  </property>
  <property fmtid="{D5CDD505-2E9C-101B-9397-08002B2CF9AE}" pid="3" name="MSIP_Label_d84fd321-771b-467b-ac76-e73d61e8af09_SiteId">
    <vt:lpwstr>08103169-4a6e-4778-9735-09cc96096d8f</vt:lpwstr>
  </property>
  <property fmtid="{D5CDD505-2E9C-101B-9397-08002B2CF9AE}" pid="4" name="MSIP_Label_d84fd321-771b-467b-ac76-e73d61e8af09_Owner">
    <vt:lpwstr>Joshua.Hilton@growthco.uk</vt:lpwstr>
  </property>
  <property fmtid="{D5CDD505-2E9C-101B-9397-08002B2CF9AE}" pid="5" name="MSIP_Label_d84fd321-771b-467b-ac76-e73d61e8af09_SetDate">
    <vt:lpwstr>2021-05-12T15:52:57.6309198Z</vt:lpwstr>
  </property>
  <property fmtid="{D5CDD505-2E9C-101B-9397-08002B2CF9AE}" pid="6" name="MSIP_Label_d84fd321-771b-467b-ac76-e73d61e8af09_Name">
    <vt:lpwstr>Public</vt:lpwstr>
  </property>
  <property fmtid="{D5CDD505-2E9C-101B-9397-08002B2CF9AE}" pid="7" name="MSIP_Label_d84fd321-771b-467b-ac76-e73d61e8af09_Application">
    <vt:lpwstr>Microsoft Azure Information Protection</vt:lpwstr>
  </property>
  <property fmtid="{D5CDD505-2E9C-101B-9397-08002B2CF9AE}" pid="8" name="MSIP_Label_d84fd321-771b-467b-ac76-e73d61e8af09_ActionId">
    <vt:lpwstr>a0e1ead0-962d-4c57-a2ba-78eb9cbaf982</vt:lpwstr>
  </property>
  <property fmtid="{D5CDD505-2E9C-101B-9397-08002B2CF9AE}" pid="9" name="MSIP_Label_d84fd321-771b-467b-ac76-e73d61e8af09_Extended_MSFT_Method">
    <vt:lpwstr>Manual</vt:lpwstr>
  </property>
  <property fmtid="{D5CDD505-2E9C-101B-9397-08002B2CF9AE}" pid="10" name="Sensitivity">
    <vt:lpwstr>Public</vt:lpwstr>
  </property>
</Properties>
</file>